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5E004C" w:rsidRPr="00F767DE" w14:paraId="1079A352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1E2C5EF9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74440DD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00791FED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1CA7F12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5E004C" w:rsidRPr="00F767DE" w14:paraId="279B491F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257B2E33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01A810DB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5E004C" w:rsidRPr="00F767DE" w14:paraId="6E6358AF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0B510082" w14:textId="77777777" w:rsidR="005E004C" w:rsidRPr="00F767DE" w:rsidRDefault="005E004C" w:rsidP="005E004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D8D3CD4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5E004C" w:rsidRPr="00F767DE" w14:paraId="727A436B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44E14A0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Imię i Nazwisko kandydata</w:t>
            </w:r>
          </w:p>
        </w:tc>
      </w:tr>
      <w:tr w:rsidR="005E004C" w:rsidRPr="00F767DE" w14:paraId="310CAACB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57796578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7368156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5E004C" w:rsidRPr="00F767DE" w14:paraId="147C45FC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E00EC76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Adres korespondencyjny</w:t>
            </w:r>
          </w:p>
        </w:tc>
      </w:tr>
      <w:tr w:rsidR="005E004C" w:rsidRPr="00F767DE" w14:paraId="27884EBC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7E958339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8D82821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5E004C" w:rsidRPr="00F767DE" w14:paraId="6A39C1C2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3341467C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Adres e-mail</w:t>
            </w:r>
          </w:p>
        </w:tc>
      </w:tr>
    </w:tbl>
    <w:p w14:paraId="44CB30F4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  <w:r w:rsidRPr="00F767DE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C563" wp14:editId="5B224992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553335" cy="1069144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1069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D4160" w14:textId="77777777" w:rsidR="005E004C" w:rsidRPr="005E004C" w:rsidRDefault="005E004C" w:rsidP="00F767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5E004C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7371E9D2" w14:textId="77777777" w:rsidR="005E004C" w:rsidRPr="005E004C" w:rsidRDefault="005E004C" w:rsidP="00F767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5E004C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prof. dr hab. Michał K. Cyrański</w:t>
                            </w:r>
                          </w:p>
                          <w:p w14:paraId="74241758" w14:textId="77777777" w:rsidR="005E004C" w:rsidRPr="005E004C" w:rsidRDefault="005E004C" w:rsidP="00F767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5E004C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Dyrektor Szkoły Doktorskiej </w:t>
                            </w:r>
                            <w:r w:rsidRPr="005E004C">
                              <w:rPr>
                                <w:rFonts w:ascii="Arial" w:hAnsi="Arial" w:cs="Arial"/>
                                <w:lang w:val="pl-PL"/>
                              </w:rPr>
                              <w:br/>
                              <w:t>Nauk Ścisłych i Przyrodniczych UW</w:t>
                            </w:r>
                          </w:p>
                          <w:p w14:paraId="27A08720" w14:textId="77777777" w:rsidR="005E004C" w:rsidRPr="005E004C" w:rsidRDefault="005E004C" w:rsidP="005E00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C56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9.85pt;margin-top:14.05pt;width:201.05pt;height:8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" fillcolor="window" stroked="f" strokeweight=".5pt">
                <v:textbox>
                  <w:txbxContent>
                    <w:p w14:paraId="4D6D4160" w14:textId="77777777" w:rsidR="005E004C" w:rsidRPr="005E004C" w:rsidRDefault="005E004C" w:rsidP="00F767D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  <w:r w:rsidRPr="005E004C"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  <w:t>Szanowny Pan</w:t>
                      </w:r>
                    </w:p>
                    <w:p w14:paraId="7371E9D2" w14:textId="77777777" w:rsidR="005E004C" w:rsidRPr="005E004C" w:rsidRDefault="005E004C" w:rsidP="00F767D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  <w:r w:rsidRPr="005E004C"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  <w:t>prof. dr hab. Michał K. Cyrański</w:t>
                      </w:r>
                    </w:p>
                    <w:p w14:paraId="74241758" w14:textId="77777777" w:rsidR="005E004C" w:rsidRPr="005E004C" w:rsidRDefault="005E004C" w:rsidP="00F767DE">
                      <w:pPr>
                        <w:spacing w:after="0" w:line="240" w:lineRule="auto"/>
                        <w:rPr>
                          <w:rFonts w:ascii="Arial" w:hAnsi="Arial" w:cs="Arial"/>
                          <w:lang w:val="pl-PL"/>
                        </w:rPr>
                      </w:pPr>
                      <w:r w:rsidRPr="005E004C">
                        <w:rPr>
                          <w:rFonts w:ascii="Arial" w:hAnsi="Arial" w:cs="Arial"/>
                          <w:lang w:val="pl-PL"/>
                        </w:rPr>
                        <w:t xml:space="preserve">Dyrektor Szkoły Doktorskiej </w:t>
                      </w:r>
                      <w:r w:rsidRPr="005E004C">
                        <w:rPr>
                          <w:rFonts w:ascii="Arial" w:hAnsi="Arial" w:cs="Arial"/>
                          <w:lang w:val="pl-PL"/>
                        </w:rPr>
                        <w:br/>
                        <w:t>Nauk Ścisłych i Przyrodniczych UW</w:t>
                      </w:r>
                    </w:p>
                    <w:p w14:paraId="27A08720" w14:textId="77777777" w:rsidR="005E004C" w:rsidRPr="005E004C" w:rsidRDefault="005E004C" w:rsidP="005E00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1D5AF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270F7AA2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17E06D73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lang w:val="pl-PL" w:eastAsia="cs-CZ"/>
        </w:rPr>
      </w:pPr>
      <w:r w:rsidRPr="00F767DE">
        <w:rPr>
          <w:rFonts w:ascii="Arial" w:eastAsia="Times New Roman" w:hAnsi="Arial" w:cs="Arial"/>
          <w:lang w:val="pl-PL" w:eastAsia="cs-CZ"/>
        </w:rPr>
        <w:t>Szanowny Panie Dyrektorze,</w:t>
      </w:r>
    </w:p>
    <w:p w14:paraId="17D38B07" w14:textId="74DD9774" w:rsidR="005E004C" w:rsidRPr="00F767DE" w:rsidRDefault="005E004C" w:rsidP="005E00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na podstawie § 20 ust. 1 pkt 3 uchwały nr 17 Senatu Uniwersytetu Warszawskiego z dnia 20 stycznia 2021 r. </w:t>
      </w:r>
      <w:r w:rsidRPr="00F767DE">
        <w:rPr>
          <w:rFonts w:ascii="Arial" w:eastAsia="Times New Roman" w:hAnsi="Arial" w:cs="Arial"/>
          <w:i/>
          <w:iCs/>
          <w:sz w:val="20"/>
          <w:szCs w:val="20"/>
          <w:lang w:val="pl-PL" w:eastAsia="cs-CZ"/>
        </w:rPr>
        <w:t>w sprawie zasad rekrutacji do szkół doktorskich Uniwersytetu Warszawskiego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(Monitor UW z 202</w:t>
      </w:r>
      <w:r w:rsidR="00A223AC">
        <w:rPr>
          <w:rFonts w:ascii="Arial" w:eastAsia="Times New Roman" w:hAnsi="Arial" w:cs="Arial"/>
          <w:sz w:val="20"/>
          <w:szCs w:val="20"/>
          <w:lang w:val="pl-PL" w:eastAsia="cs-CZ"/>
        </w:rPr>
        <w:t>4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, poz. </w:t>
      </w:r>
      <w:r w:rsidR="00A223AC">
        <w:rPr>
          <w:rFonts w:ascii="Arial" w:eastAsia="Times New Roman" w:hAnsi="Arial" w:cs="Arial"/>
          <w:sz w:val="20"/>
          <w:szCs w:val="20"/>
          <w:lang w:val="pl-PL" w:eastAsia="cs-CZ"/>
        </w:rPr>
        <w:t>120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), zwracam się z prośbą o przyjęcie mnie do  Szkoły Doktorskiej Nauk Ścisłych 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br/>
        <w:t xml:space="preserve">i Przyrodniczych UW  poza limitem określonym dla dyscypliny ......................., w ramach projektu badawczego pt. „..............“. </w:t>
      </w:r>
    </w:p>
    <w:p w14:paraId="29895280" w14:textId="77777777" w:rsidR="005E004C" w:rsidRPr="00F767DE" w:rsidRDefault="005E004C" w:rsidP="005E00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</w:p>
    <w:p w14:paraId="142ED2DE" w14:textId="77777777" w:rsidR="005E004C" w:rsidRPr="00F767DE" w:rsidRDefault="005E004C" w:rsidP="00F767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Jednocześnie oświadczam, że:</w:t>
      </w:r>
    </w:p>
    <w:p w14:paraId="635C445F" w14:textId="3E6F6A73" w:rsidR="005E004C" w:rsidRPr="00F767DE" w:rsidRDefault="005E004C" w:rsidP="00F767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zapoznałam/zapoznałem się z treścią Uchwały nr 17 Senatu Uniwersytetu Warszawskiego z dnia 20 stycznia 2021 r. </w:t>
      </w:r>
      <w:r w:rsidRPr="00F767DE">
        <w:rPr>
          <w:rFonts w:ascii="Arial" w:eastAsia="Times New Roman" w:hAnsi="Arial" w:cs="Arial"/>
          <w:i/>
          <w:iCs/>
          <w:sz w:val="20"/>
          <w:szCs w:val="20"/>
          <w:lang w:val="pl-PL" w:eastAsia="cs-CZ"/>
        </w:rPr>
        <w:t>w sprawie zasad rekrutacji do szkół doktorskich Uniwersytetu Warszawskiego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(Monitor UW z 202</w:t>
      </w:r>
      <w:r w:rsidR="00A223AC">
        <w:rPr>
          <w:rFonts w:ascii="Arial" w:eastAsia="Times New Roman" w:hAnsi="Arial" w:cs="Arial"/>
          <w:sz w:val="20"/>
          <w:szCs w:val="20"/>
          <w:lang w:val="pl-PL" w:eastAsia="cs-CZ"/>
        </w:rPr>
        <w:t>4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, poz. </w:t>
      </w:r>
      <w:r w:rsidR="00A223AC">
        <w:rPr>
          <w:rFonts w:ascii="Arial" w:eastAsia="Times New Roman" w:hAnsi="Arial" w:cs="Arial"/>
          <w:sz w:val="20"/>
          <w:szCs w:val="20"/>
          <w:lang w:val="pl-PL" w:eastAsia="cs-CZ"/>
        </w:rPr>
        <w:t>120</w:t>
      </w: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) oraz treścią art. 40 i art. 41 Kodeksu postępowania administracyjnego;</w:t>
      </w:r>
    </w:p>
    <w:p w14:paraId="65B7D36A" w14:textId="77777777" w:rsidR="005E004C" w:rsidRPr="00F767DE" w:rsidRDefault="005E004C" w:rsidP="00F767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wyrażam zgodę na doręczenie decyzji administracyjnych za pomocą środków komunikacji elektronicznej;</w:t>
      </w:r>
    </w:p>
    <w:p w14:paraId="583680B8" w14:textId="77777777" w:rsidR="005E004C" w:rsidRPr="00F767DE" w:rsidRDefault="005E004C" w:rsidP="00F767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wyrażam zgodę na przetwarzanie danych osobowych na potrzeby postępowania rekrutacyjnego. </w:t>
      </w:r>
    </w:p>
    <w:p w14:paraId="3DF4EC4F" w14:textId="77777777" w:rsidR="00F767DE" w:rsidRDefault="00F767DE" w:rsidP="00F767D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</w:p>
    <w:p w14:paraId="781A67E4" w14:textId="77777777" w:rsidR="005E004C" w:rsidRPr="00F767DE" w:rsidRDefault="00F767DE" w:rsidP="00F767D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Jestem świadom(y)/(a), że otrzymam stypendium doktoranckie/wynagrodzenie finansowane tylko ze środków ww. projektu badawczego.</w:t>
      </w:r>
    </w:p>
    <w:p w14:paraId="281083D3" w14:textId="77777777" w:rsidR="00F767DE" w:rsidRDefault="00F767DE" w:rsidP="005E00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</w:p>
    <w:p w14:paraId="1C9E0202" w14:textId="77777777" w:rsidR="005E004C" w:rsidRPr="00F767DE" w:rsidRDefault="005E004C" w:rsidP="00F767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W załączeniu przesyłam:</w:t>
      </w:r>
    </w:p>
    <w:p w14:paraId="74BFBDB9" w14:textId="77777777" w:rsidR="005E004C" w:rsidRPr="00F767DE" w:rsidRDefault="005E004C" w:rsidP="00F76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>Skan dokumentu uprawniającego do podjęcia kształcenia w Szkole określonego w § 15 ust.1 pkt uchwały rekrutacyjnej</w:t>
      </w:r>
      <w:r w:rsidR="00A85859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(</w:t>
      </w:r>
      <w:r w:rsidR="00A85859" w:rsidRPr="00A85859">
        <w:rPr>
          <w:rFonts w:ascii="Arial" w:eastAsia="Times New Roman" w:hAnsi="Arial" w:cs="Arial"/>
          <w:sz w:val="20"/>
          <w:szCs w:val="20"/>
          <w:lang w:val="pl-PL" w:eastAsia="cs-CZ"/>
        </w:rPr>
        <w:t>dyplom ukończenia jednolitych studiów magisterskich bądź studiów drugiego stopnia</w:t>
      </w:r>
      <w:r w:rsidR="00A85859">
        <w:rPr>
          <w:rFonts w:ascii="Arial" w:eastAsia="Times New Roman" w:hAnsi="Arial" w:cs="Arial"/>
          <w:sz w:val="20"/>
          <w:szCs w:val="20"/>
          <w:lang w:val="pl-PL" w:eastAsia="cs-CZ"/>
        </w:rPr>
        <w:t>)</w:t>
      </w:r>
    </w:p>
    <w:p w14:paraId="7ADE487B" w14:textId="77777777" w:rsidR="005E004C" w:rsidRPr="00F767DE" w:rsidRDefault="005E004C" w:rsidP="00F767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F767DE">
        <w:rPr>
          <w:rFonts w:ascii="Arial" w:eastAsia="Times New Roman" w:hAnsi="Arial" w:cs="Arial"/>
          <w:sz w:val="20"/>
          <w:szCs w:val="20"/>
          <w:lang w:val="pl-PL" w:eastAsia="cs-CZ"/>
        </w:rPr>
        <w:t xml:space="preserve">Skan oświadczenia planowanego promotora o podjęciu się opieki promotorskiej. </w:t>
      </w:r>
    </w:p>
    <w:p w14:paraId="3C8F94A3" w14:textId="77777777" w:rsidR="005E004C" w:rsidRPr="00F767DE" w:rsidRDefault="005E004C" w:rsidP="005E004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5E004C" w:rsidRPr="00F767DE" w14:paraId="3F4A89D7" w14:textId="77777777" w:rsidTr="00672FA8">
        <w:trPr>
          <w:trHeight w:val="259"/>
        </w:trPr>
        <w:tc>
          <w:tcPr>
            <w:tcW w:w="2755" w:type="dxa"/>
          </w:tcPr>
          <w:p w14:paraId="6B461817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B171340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5E004C" w:rsidRPr="00F767DE" w14:paraId="1D0B3935" w14:textId="77777777" w:rsidTr="00672FA8">
        <w:trPr>
          <w:trHeight w:val="259"/>
        </w:trPr>
        <w:tc>
          <w:tcPr>
            <w:tcW w:w="2755" w:type="dxa"/>
          </w:tcPr>
          <w:p w14:paraId="2996E63B" w14:textId="77777777" w:rsidR="005E004C" w:rsidRPr="00F767DE" w:rsidRDefault="005E004C" w:rsidP="005E004C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767DE">
              <w:rPr>
                <w:rFonts w:ascii="Arial" w:hAnsi="Arial" w:cs="Arial"/>
                <w:sz w:val="18"/>
                <w:szCs w:val="18"/>
                <w:lang w:val="pl-PL"/>
              </w:rPr>
              <w:t>/podpis kandydata/</w:t>
            </w:r>
          </w:p>
        </w:tc>
      </w:tr>
    </w:tbl>
    <w:p w14:paraId="529E5C93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color w:val="00B050"/>
          <w:sz w:val="20"/>
          <w:szCs w:val="20"/>
          <w:lang w:val="pl-PL" w:eastAsia="cs-CZ"/>
        </w:rPr>
      </w:pPr>
    </w:p>
    <w:p w14:paraId="205267B1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color w:val="00B050"/>
          <w:sz w:val="20"/>
          <w:szCs w:val="20"/>
          <w:lang w:val="pl-PL" w:eastAsia="cs-CZ"/>
        </w:rPr>
      </w:pPr>
    </w:p>
    <w:p w14:paraId="1460C78C" w14:textId="77777777" w:rsidR="005E004C" w:rsidRPr="00F767DE" w:rsidRDefault="005E004C" w:rsidP="005E004C">
      <w:pPr>
        <w:spacing w:after="200" w:line="276" w:lineRule="auto"/>
        <w:rPr>
          <w:rFonts w:ascii="Arial" w:eastAsia="Times New Roman" w:hAnsi="Arial" w:cs="Arial"/>
          <w:color w:val="00B050"/>
          <w:sz w:val="20"/>
          <w:szCs w:val="20"/>
          <w:lang w:val="pl-PL" w:eastAsia="cs-CZ"/>
        </w:rPr>
      </w:pPr>
    </w:p>
    <w:p w14:paraId="5FD3FBF5" w14:textId="77777777" w:rsidR="007722D4" w:rsidRDefault="007722D4"/>
    <w:sectPr w:rsidR="0077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0ED"/>
    <w:multiLevelType w:val="hybridMultilevel"/>
    <w:tmpl w:val="3EBAB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FC2"/>
    <w:multiLevelType w:val="hybridMultilevel"/>
    <w:tmpl w:val="AFB08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C"/>
    <w:rsid w:val="005E004C"/>
    <w:rsid w:val="007722D4"/>
    <w:rsid w:val="00A223AC"/>
    <w:rsid w:val="00A85859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3E5"/>
  <w15:chartTrackingRefBased/>
  <w15:docId w15:val="{48CAFC2B-5BE8-4185-8D8B-E64D4DE1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004C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Gabriela Szczupaj</cp:lastModifiedBy>
  <cp:revision>4</cp:revision>
  <dcterms:created xsi:type="dcterms:W3CDTF">2021-05-27T10:36:00Z</dcterms:created>
  <dcterms:modified xsi:type="dcterms:W3CDTF">2024-08-27T18:17:00Z</dcterms:modified>
</cp:coreProperties>
</file>