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rPr>
          <w:lang w:val="en-GB"/>
        </w:rPr>
      </w:pPr>
      <w:r>
        <w:rPr>
          <w:color w:val="000000"/>
          <w:sz w:val="19"/>
          <w:szCs w:val="19"/>
          <w:lang w:val="en-GB"/>
        </w:rPr>
        <w:t xml:space="preserve"> </w:t>
      </w:r>
    </w:p>
    <w:tbl>
      <w:tblPr>
        <w:tblStyle w:val="a1"/>
        <w:tblW w:w="11152"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18"/>
        <w:gridCol w:w="10633"/>
      </w:tblGrid>
      <w:tr>
        <w:trPr>
          <w:trHeight w:val="136"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1.</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32" w:hanging="0"/>
              <w:rPr>
                <w:lang w:val="en-GB"/>
              </w:rPr>
            </w:pPr>
            <w:r>
              <w:rPr>
                <w:b/>
                <w:color w:val="000000"/>
                <w:sz w:val="24"/>
                <w:szCs w:val="24"/>
                <w:lang w:val="en-GB"/>
              </w:rPr>
              <w:t>Surname and first name of the supervisor</w:t>
            </w:r>
          </w:p>
        </w:tc>
      </w:tr>
      <w:tr>
        <w:trPr>
          <w:trHeight w:val="341"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ind w:left="132" w:hanging="0"/>
              <w:jc w:val="center"/>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lang w:val="en-GB"/>
              </w:rPr>
            </w:pPr>
            <w:r>
              <w:rPr>
                <w:b/>
                <w:color w:val="000000"/>
                <w:sz w:val="24"/>
                <w:szCs w:val="24"/>
                <w:lang w:val="en-GB"/>
              </w:rPr>
            </w:r>
          </w:p>
        </w:tc>
      </w:tr>
      <w:tr>
        <w:trPr>
          <w:trHeight w:val="220"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2.</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32" w:hanging="0"/>
              <w:rPr>
                <w:lang w:val="en-GB"/>
              </w:rPr>
            </w:pPr>
            <w:r>
              <w:rPr>
                <w:b/>
                <w:color w:val="000000"/>
                <w:sz w:val="24"/>
                <w:szCs w:val="24"/>
                <w:lang w:val="en-GB"/>
              </w:rPr>
              <w:t xml:space="preserve">Role </w:t>
            </w:r>
            <w:r>
              <w:rPr>
                <w:i/>
                <w:sz w:val="20"/>
                <w:szCs w:val="20"/>
                <w:lang w:val="en-GB"/>
              </w:rPr>
              <w:t>(delete where not applicable)</w:t>
            </w:r>
          </w:p>
        </w:tc>
      </w:tr>
      <w:tr>
        <w:trPr>
          <w:trHeight w:val="369"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ind w:left="132" w:hanging="0"/>
              <w:jc w:val="center"/>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32" w:hanging="0"/>
              <w:rPr>
                <w:lang w:val="en-GB"/>
              </w:rPr>
            </w:pPr>
            <w:r>
              <w:rPr>
                <w:sz w:val="24"/>
                <w:szCs w:val="24"/>
                <w:lang w:val="en-GB"/>
              </w:rPr>
              <w:t xml:space="preserve">Main // additional // assistant supervisor </w:t>
            </w:r>
          </w:p>
        </w:tc>
      </w:tr>
      <w:tr>
        <w:trPr>
          <w:trHeight w:val="322"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3.</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32" w:hanging="0"/>
              <w:rPr>
                <w:lang w:val="en-GB"/>
              </w:rPr>
            </w:pPr>
            <w:r>
              <w:rPr>
                <w:b/>
                <w:color w:val="000000"/>
                <w:sz w:val="24"/>
                <w:szCs w:val="24"/>
                <w:lang w:val="en-GB"/>
              </w:rPr>
              <w:t>Date of appointment as supervisor</w:t>
            </w:r>
          </w:p>
        </w:tc>
      </w:tr>
      <w:tr>
        <w:trPr>
          <w:trHeight w:val="340"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ind w:left="132" w:hanging="0"/>
              <w:jc w:val="center"/>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lang w:val="en-GB"/>
              </w:rPr>
            </w:pPr>
            <w:r>
              <w:rPr>
                <w:b/>
                <w:color w:val="000000"/>
                <w:sz w:val="24"/>
                <w:szCs w:val="24"/>
                <w:lang w:val="en-GB"/>
              </w:rPr>
            </w:r>
          </w:p>
        </w:tc>
      </w:tr>
      <w:tr>
        <w:trPr>
          <w:trHeight w:val="337"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4.</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23" w:hanging="0"/>
              <w:rPr>
                <w:lang w:val="en-GB"/>
              </w:rPr>
            </w:pPr>
            <w:r>
              <w:rPr>
                <w:b/>
                <w:color w:val="000000"/>
                <w:sz w:val="24"/>
                <w:szCs w:val="24"/>
                <w:lang w:val="en-GB"/>
              </w:rPr>
              <w:t>Degree/title</w:t>
            </w:r>
          </w:p>
        </w:tc>
      </w:tr>
      <w:tr>
        <w:trPr>
          <w:trHeight w:val="373"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ind w:left="132" w:hanging="0"/>
              <w:jc w:val="center"/>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lang w:val="en-GB"/>
              </w:rPr>
            </w:pPr>
            <w:r>
              <w:rPr>
                <w:b/>
                <w:color w:val="000000"/>
                <w:sz w:val="24"/>
                <w:szCs w:val="24"/>
                <w:lang w:val="en-GB"/>
              </w:rPr>
            </w:r>
          </w:p>
        </w:tc>
      </w:tr>
      <w:tr>
        <w:trPr>
          <w:trHeight w:val="285"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5.</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19" w:hanging="0"/>
              <w:rPr>
                <w:lang w:val="en-GB"/>
              </w:rPr>
            </w:pPr>
            <w:r>
              <w:rPr>
                <w:b/>
                <w:color w:val="000000"/>
                <w:sz w:val="24"/>
                <w:szCs w:val="24"/>
                <w:lang w:val="en-GB"/>
              </w:rPr>
              <w:t>Unit of employment</w:t>
            </w:r>
          </w:p>
        </w:tc>
      </w:tr>
      <w:tr>
        <w:trPr>
          <w:trHeight w:val="420"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ind w:left="132" w:hanging="0"/>
              <w:jc w:val="center"/>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shd w:fill="F2F2F2" w:val="clear"/>
                <w:lang w:val="en-GB"/>
              </w:rPr>
            </w:pPr>
            <w:r>
              <w:rPr>
                <w:b/>
                <w:color w:val="000000"/>
                <w:sz w:val="24"/>
                <w:szCs w:val="24"/>
                <w:shd w:fill="F2F2F2" w:val="clear"/>
                <w:lang w:val="en-GB"/>
              </w:rPr>
            </w:r>
          </w:p>
        </w:tc>
      </w:tr>
      <w:tr>
        <w:trPr>
          <w:trHeight w:val="245"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6.</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lang w:val="en-GB"/>
              </w:rPr>
            </w:pPr>
            <w:r>
              <w:rPr>
                <w:b/>
                <w:color w:val="000000"/>
                <w:sz w:val="24"/>
                <w:szCs w:val="24"/>
                <w:lang w:val="en-GB"/>
              </w:rPr>
              <w:t xml:space="preserve"> </w:t>
            </w:r>
            <w:r>
              <w:rPr>
                <w:b/>
                <w:color w:val="000000"/>
                <w:sz w:val="24"/>
                <w:szCs w:val="24"/>
                <w:shd w:fill="F2F2F2" w:val="clear"/>
                <w:lang w:val="en-GB"/>
              </w:rPr>
              <w:t>Discipline</w:t>
            </w:r>
          </w:p>
        </w:tc>
      </w:tr>
      <w:tr>
        <w:trPr>
          <w:trHeight w:val="293"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ind w:left="132" w:hanging="0"/>
              <w:jc w:val="center"/>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shd w:fill="F2F2F2" w:val="clear"/>
                <w:lang w:val="en-GB"/>
              </w:rPr>
            </w:pPr>
            <w:r>
              <w:rPr>
                <w:b/>
                <w:color w:val="000000"/>
                <w:sz w:val="24"/>
                <w:szCs w:val="24"/>
                <w:shd w:fill="F2F2F2" w:val="clear"/>
                <w:lang w:val="en-GB"/>
              </w:rPr>
            </w:r>
          </w:p>
        </w:tc>
      </w:tr>
      <w:tr>
        <w:trPr>
          <w:trHeight w:val="248"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7.</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lang w:val="en-GB"/>
              </w:rPr>
            </w:pPr>
            <w:r>
              <w:rPr>
                <w:b/>
                <w:color w:val="000000"/>
                <w:sz w:val="24"/>
                <w:szCs w:val="24"/>
                <w:lang w:val="en-GB"/>
              </w:rPr>
              <w:t xml:space="preserve"> </w:t>
            </w:r>
            <w:r>
              <w:rPr>
                <w:b/>
                <w:color w:val="000000"/>
                <w:sz w:val="24"/>
                <w:szCs w:val="24"/>
                <w:lang w:val="en-GB"/>
              </w:rPr>
              <w:t>Surname and first name of the doctoral student</w:t>
            </w:r>
          </w:p>
        </w:tc>
      </w:tr>
      <w:tr>
        <w:trPr>
          <w:trHeight w:val="254"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ind w:left="132" w:hanging="0"/>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shd w:fill="F2F2F2" w:val="clear"/>
                <w:lang w:val="en-GB"/>
              </w:rPr>
            </w:pPr>
            <w:r>
              <w:rPr>
                <w:b/>
                <w:color w:val="000000"/>
                <w:sz w:val="24"/>
                <w:szCs w:val="24"/>
                <w:shd w:fill="F2F2F2" w:val="clear"/>
                <w:lang w:val="en-GB"/>
              </w:rPr>
            </w:r>
          </w:p>
        </w:tc>
      </w:tr>
    </w:tbl>
    <w:p>
      <w:pPr>
        <w:pStyle w:val="Normal"/>
        <w:rPr>
          <w:lang w:val="en-GB"/>
        </w:rPr>
      </w:pPr>
      <w:r>
        <w:rPr>
          <w:lang w:val="en-GB"/>
        </w:rPr>
      </w:r>
    </w:p>
    <w:p>
      <w:pPr>
        <w:pStyle w:val="Normal"/>
        <w:rPr>
          <w:lang w:val="en-GB"/>
        </w:rPr>
      </w:pPr>
      <w:r>
        <w:rPr>
          <w:lang w:val="en-GB"/>
        </w:rPr>
      </w:r>
    </w:p>
    <w:tbl>
      <w:tblPr>
        <w:tblStyle w:val="a2"/>
        <w:tblW w:w="1109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34"/>
        <w:gridCol w:w="10555"/>
      </w:tblGrid>
      <w:tr>
        <w:trPr>
          <w:trHeight w:val="480" w:hRule="atLeast"/>
        </w:trPr>
        <w:tc>
          <w:tcPr>
            <w:tcW w:w="534" w:type="dxa"/>
            <w:tcBorders>
              <w:top w:val="single" w:sz="4" w:space="0" w:color="000000"/>
              <w:left w:val="single" w:sz="4" w:space="0" w:color="000000"/>
              <w:right w:val="single" w:sz="4" w:space="0" w:color="000000"/>
            </w:tcBorders>
          </w:tcPr>
          <w:p>
            <w:pPr>
              <w:pStyle w:val="Normal"/>
              <w:widowControl w:val="false"/>
              <w:spacing w:lineRule="auto" w:line="240"/>
              <w:jc w:val="center"/>
              <w:rPr>
                <w:lang w:val="en-GB"/>
              </w:rPr>
            </w:pPr>
            <w:r>
              <w:rPr>
                <w:b/>
                <w:color w:val="000000"/>
                <w:sz w:val="24"/>
                <w:szCs w:val="24"/>
                <w:lang w:val="en-GB"/>
              </w:rPr>
              <w:t>1.</w:t>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How do you assess your doctoral student’s ability and willingness to use and the actual use of the support provided by you in the implementation of the IRP (IPB) and the preparation of PhD thesis?</w:t>
            </w:r>
            <w:r>
              <w:rPr>
                <w:rStyle w:val="FootnoteAnchor"/>
                <w:b/>
                <w:color w:val="000000"/>
                <w:sz w:val="24"/>
                <w:szCs w:val="24"/>
                <w:lang w:val="en-GB"/>
              </w:rPr>
              <w:footnoteReference w:id="2"/>
            </w:r>
          </w:p>
        </w:tc>
      </w:tr>
      <w:tr>
        <w:trPr>
          <w:trHeight w:val="821" w:hRule="atLeast"/>
        </w:trPr>
        <w:tc>
          <w:tcPr>
            <w:tcW w:w="534" w:type="dxa"/>
            <w:tcBorders>
              <w:left w:val="single" w:sz="4" w:space="0" w:color="000000"/>
              <w:bottom w:val="single" w:sz="4" w:space="0" w:color="000000"/>
              <w:right w:val="single" w:sz="4" w:space="0" w:color="000000"/>
            </w:tcBorders>
          </w:tcPr>
          <w:p>
            <w:pPr>
              <w:pStyle w:val="Normal"/>
              <w:widowControl w:val="false"/>
              <w:spacing w:lineRule="auto" w:line="240"/>
              <w:jc w:val="center"/>
              <w:rPr>
                <w:b/>
                <w:b/>
                <w:color w:val="000000"/>
                <w:sz w:val="24"/>
                <w:szCs w:val="24"/>
                <w:lang w:val="en-GB"/>
              </w:rPr>
            </w:pPr>
            <w:r>
              <w:rPr>
                <w:b/>
                <w:color w:val="000000"/>
                <w:sz w:val="24"/>
                <w:szCs w:val="24"/>
                <w:lang w:val="en-GB"/>
              </w:rPr>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r>
        <w:trPr>
          <w:trHeight w:val="480" w:hRule="atLeast"/>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lang w:val="en-GB"/>
              </w:rPr>
            </w:pPr>
            <w:r>
              <w:rPr>
                <w:b/>
                <w:color w:val="000000"/>
                <w:sz w:val="24"/>
                <w:szCs w:val="24"/>
                <w:lang w:val="en-GB"/>
              </w:rPr>
              <w:t>2.</w:t>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Does your doctoral student make use of the offered support to develop their scientific career?</w:t>
            </w:r>
            <w:r>
              <w:rPr>
                <w:rStyle w:val="FootnoteAnchor"/>
                <w:b/>
                <w:color w:val="000000"/>
                <w:sz w:val="24"/>
                <w:szCs w:val="24"/>
                <w:lang w:val="en-GB"/>
              </w:rPr>
              <w:footnoteReference w:id="3"/>
            </w:r>
            <w:bookmarkStart w:id="0" w:name="_GoBack"/>
            <w:bookmarkEnd w:id="0"/>
          </w:p>
        </w:tc>
      </w:tr>
      <w:tr>
        <w:trPr>
          <w:trHeight w:val="1063" w:hRule="atLeast"/>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i/>
                <w:i/>
                <w:color w:val="000000"/>
                <w:szCs w:val="20"/>
                <w:lang w:val="en-GB"/>
              </w:rPr>
            </w:pPr>
            <w:r>
              <w:rPr>
                <w:i/>
                <w:color w:val="000000"/>
                <w:szCs w:val="20"/>
                <w:lang w:val="en-GB"/>
              </w:rPr>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000000"/>
                <w:szCs w:val="20"/>
                <w:lang w:val="en-GB"/>
              </w:rPr>
            </w:pPr>
            <w:r>
              <w:rPr>
                <w:color w:val="000000"/>
                <w:szCs w:val="20"/>
                <w:lang w:val="en-GB"/>
              </w:rPr>
            </w:r>
          </w:p>
        </w:tc>
      </w:tr>
      <w:tr>
        <w:trPr>
          <w:trHeight w:val="230" w:hRule="atLeast"/>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3.</w:t>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Does your doctoral stude</w:t>
            </w:r>
            <w:r>
              <w:rPr>
                <w:b/>
                <w:color w:val="000000"/>
                <w:sz w:val="24"/>
                <w:szCs w:val="24"/>
                <w:lang w:val="en-GB"/>
              </w:rPr>
              <w:t>n</w:t>
            </w:r>
            <w:r>
              <w:rPr>
                <w:b/>
                <w:color w:val="000000"/>
                <w:sz w:val="24"/>
                <w:szCs w:val="24"/>
                <w:lang w:val="en-GB"/>
              </w:rPr>
              <w:t>t make use of the opportunity to participate in the organisational and scientific activities of their department/unit, and to what extent?</w:t>
            </w:r>
          </w:p>
        </w:tc>
      </w:tr>
      <w:tr>
        <w:trPr>
          <w:trHeight w:val="1122" w:hRule="atLeast"/>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24"/>
                <w:szCs w:val="24"/>
                <w:lang w:val="en-GB"/>
              </w:rPr>
            </w:pPr>
            <w:r>
              <w:rPr>
                <w:b/>
                <w:color w:val="000000"/>
                <w:sz w:val="24"/>
                <w:szCs w:val="24"/>
                <w:lang w:val="en-GB"/>
              </w:rPr>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r>
        <w:trPr>
          <w:trHeight w:val="402" w:hRule="atLeast"/>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4.</w:t>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 xml:space="preserve">How do you assess the doctoral student's involvement in academic teaching, including the use of your support? </w:t>
            </w:r>
            <w:r>
              <w:rPr>
                <w:i/>
                <w:color w:val="000000"/>
                <w:sz w:val="20"/>
                <w:szCs w:val="20"/>
                <w:lang w:val="en-GB"/>
              </w:rPr>
              <w:t>(if applicable)</w:t>
            </w:r>
          </w:p>
        </w:tc>
      </w:tr>
      <w:tr>
        <w:trPr>
          <w:trHeight w:val="922" w:hRule="atLeast"/>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24"/>
                <w:szCs w:val="24"/>
                <w:lang w:val="en-GB"/>
              </w:rPr>
            </w:pPr>
            <w:r>
              <w:rPr>
                <w:b/>
                <w:color w:val="000000"/>
                <w:sz w:val="24"/>
                <w:szCs w:val="24"/>
                <w:lang w:val="en-GB"/>
              </w:rPr>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r>
        <w:trPr>
          <w:trHeight w:val="178" w:hRule="atLeast"/>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5.</w:t>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i w:val="false"/>
                <w:iCs w:val="false"/>
                <w:color w:val="000000"/>
                <w:sz w:val="24"/>
                <w:szCs w:val="24"/>
                <w:lang w:val="en-GB"/>
              </w:rPr>
              <w:t xml:space="preserve">To what extent has your doctoral student benefited from opportunities to consult their progress with you? </w:t>
            </w:r>
          </w:p>
        </w:tc>
      </w:tr>
      <w:tr>
        <w:trPr>
          <w:trHeight w:val="645" w:hRule="atLeast"/>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24"/>
                <w:szCs w:val="24"/>
                <w:lang w:val="en-GB"/>
              </w:rPr>
            </w:pPr>
            <w:r>
              <w:rPr>
                <w:color w:val="000000"/>
                <w:sz w:val="24"/>
                <w:szCs w:val="24"/>
                <w:lang w:val="en-GB"/>
              </w:rPr>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r>
        <w:trPr>
          <w:trHeight w:val="389" w:hRule="atLeast"/>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6.</w:t>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Do you perceive any significant difficulties in your collaboration with the doctoral student? If yes, what are these difficulties?</w:t>
            </w:r>
          </w:p>
        </w:tc>
      </w:tr>
      <w:tr>
        <w:trPr>
          <w:trHeight w:val="1018" w:hRule="atLeast"/>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24"/>
                <w:szCs w:val="24"/>
                <w:lang w:val="en-GB"/>
              </w:rPr>
            </w:pPr>
            <w:r>
              <w:rPr>
                <w:b/>
                <w:color w:val="000000"/>
                <w:sz w:val="24"/>
                <w:szCs w:val="24"/>
                <w:lang w:val="en-GB"/>
              </w:rPr>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r>
        <w:trPr>
          <w:trHeight w:val="625" w:hRule="atLeast"/>
        </w:trPr>
        <w:tc>
          <w:tcPr>
            <w:tcW w:w="5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7.</w:t>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 xml:space="preserve">Do you have any additional comments which, in your opinion, could support the committee in the mid-term evaluation process? </w:t>
            </w:r>
          </w:p>
        </w:tc>
      </w:tr>
      <w:tr>
        <w:trPr>
          <w:trHeight w:val="1063" w:hRule="atLeast"/>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shd w:fill="B6D7A8" w:val="clear"/>
                <w:lang w:val="en-GB"/>
              </w:rPr>
            </w:pPr>
            <w:r>
              <w:rPr>
                <w:b/>
                <w:color w:val="000000"/>
                <w:sz w:val="24"/>
                <w:szCs w:val="24"/>
                <w:shd w:fill="B6D7A8" w:val="clear"/>
                <w:lang w:val="en-GB"/>
              </w:rPr>
            </w:r>
          </w:p>
        </w:tc>
        <w:tc>
          <w:tcPr>
            <w:tcW w:w="10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bl>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tabs>
          <w:tab w:val="clear" w:pos="720"/>
          <w:tab w:val="left" w:pos="6525" w:leader="none"/>
        </w:tabs>
        <w:ind w:left="-567" w:hanging="0"/>
        <w:rPr>
          <w:sz w:val="24"/>
          <w:szCs w:val="24"/>
          <w:lang w:val="en-GB"/>
        </w:rPr>
      </w:pPr>
      <w:r>
        <w:rPr>
          <w:sz w:val="24"/>
          <w:szCs w:val="24"/>
          <w:lang w:val="en-GB"/>
        </w:rPr>
      </w:r>
    </w:p>
    <w:p>
      <w:pPr>
        <w:pStyle w:val="Normal"/>
        <w:tabs>
          <w:tab w:val="clear" w:pos="720"/>
          <w:tab w:val="left" w:pos="6525" w:leader="none"/>
        </w:tabs>
        <w:spacing w:lineRule="auto" w:line="240"/>
        <w:ind w:left="4678" w:hanging="0"/>
        <w:jc w:val="center"/>
        <w:rPr>
          <w:lang w:val="en-GB"/>
        </w:rPr>
      </w:pPr>
      <w:r>
        <w:rPr>
          <w:sz w:val="24"/>
          <w:szCs w:val="24"/>
          <w:lang w:val="en-GB"/>
        </w:rPr>
        <w:t>………………………………………</w:t>
      </w:r>
    </w:p>
    <w:p>
      <w:pPr>
        <w:pStyle w:val="Normal"/>
        <w:tabs>
          <w:tab w:val="clear" w:pos="720"/>
          <w:tab w:val="left" w:pos="6525" w:leader="none"/>
        </w:tabs>
        <w:spacing w:lineRule="auto" w:line="240"/>
        <w:ind w:left="4678" w:hanging="0"/>
        <w:jc w:val="center"/>
        <w:rPr>
          <w:lang w:val="en-GB"/>
        </w:rPr>
      </w:pPr>
      <w:r>
        <w:rPr>
          <w:i/>
          <w:sz w:val="18"/>
          <w:szCs w:val="18"/>
          <w:lang w:val="en-GB"/>
        </w:rPr>
        <w:t>date, signature</w:t>
      </w:r>
    </w:p>
    <w:p>
      <w:pPr>
        <w:pStyle w:val="Normal"/>
        <w:tabs>
          <w:tab w:val="clear" w:pos="720"/>
          <w:tab w:val="left" w:pos="6525" w:leader="none"/>
        </w:tabs>
        <w:ind w:left="-567" w:hanging="0"/>
        <w:rPr>
          <w:sz w:val="24"/>
          <w:szCs w:val="24"/>
          <w:lang w:val="en-GB"/>
        </w:rPr>
      </w:pPr>
      <w:r>
        <w:rPr>
          <w:sz w:val="24"/>
          <w:szCs w:val="24"/>
          <w:lang w:val="en-GB"/>
        </w:rPr>
      </w:r>
    </w:p>
    <w:p>
      <w:pPr>
        <w:pStyle w:val="Normal"/>
        <w:widowControl w:val="false"/>
        <w:jc w:val="center"/>
        <w:rPr>
          <w:lang w:val="en-GB"/>
        </w:rPr>
      </w:pPr>
      <w:r>
        <w:rPr/>
      </w:r>
    </w:p>
    <w:sectPr>
      <w:headerReference w:type="default" r:id="rId2"/>
      <w:footerReference w:type="default" r:id="rId3"/>
      <w:footnotePr>
        <w:numFmt w:val="decimal"/>
      </w:footnotePr>
      <w:type w:val="nextPage"/>
      <w:pgSz w:w="11906" w:h="16820"/>
      <w:pgMar w:left="350" w:right="403" w:gutter="0" w:header="426" w:top="1283" w:footer="720" w:bottom="77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tabs>
          <w:tab w:val="clear" w:pos="720"/>
          <w:tab w:val="left" w:pos="142" w:leader="none"/>
        </w:tabs>
        <w:ind w:left="142" w:hanging="142"/>
        <w:jc w:val="both"/>
        <w:rPr>
          <w:lang w:val="en-GB"/>
        </w:rPr>
      </w:pPr>
      <w:r>
        <w:rPr>
          <w:rStyle w:val="FootnoteCharacters"/>
        </w:rPr>
        <w:footnoteRef/>
      </w:r>
      <w:r>
        <w:rPr>
          <w:lang w:val="en-GB"/>
        </w:rPr>
        <w:tab/>
        <w:t>For example: choice of research methodology, selection of bibliography, planning next steps of research activities; taking into account your critical comments on partial findings while preparing the dissertation.</w:t>
      </w:r>
    </w:p>
  </w:footnote>
  <w:footnote w:id="3">
    <w:p>
      <w:pPr>
        <w:pStyle w:val="Footnote"/>
        <w:widowControl w:val="false"/>
        <w:ind w:left="142" w:hanging="142"/>
        <w:jc w:val="both"/>
        <w:rPr>
          <w:lang w:val="en-GB"/>
        </w:rPr>
      </w:pPr>
      <w:r>
        <w:rPr>
          <w:rStyle w:val="FootnoteCharacters"/>
        </w:rPr>
        <w:footnoteRef/>
      </w:r>
      <w:r>
        <w:rPr>
          <w:lang w:val="en-GB"/>
        </w:rPr>
        <w:tab/>
        <w:t>For example: preparing and participating in projects, selecting conferences, applying for grants and scholarships, preparing articles and scientific presentations.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pacing w:lineRule="auto" w:line="240"/>
      <w:jc w:val="center"/>
      <w:rPr>
        <w:lang w:val="en-GB"/>
      </w:rPr>
    </w:pPr>
    <w:r>
      <w:rPr>
        <w:color w:val="000000"/>
        <w:sz w:val="24"/>
        <w:szCs w:val="24"/>
        <w:lang w:val="en-GB"/>
      </w:rPr>
      <w:t>DOCTORAL SCHOOL OF HUMANITIES</w:t>
    </w:r>
  </w:p>
  <w:p>
    <w:pPr>
      <w:pStyle w:val="Normal"/>
      <w:tabs>
        <w:tab w:val="clear" w:pos="720"/>
        <w:tab w:val="center" w:pos="4536" w:leader="none"/>
        <w:tab w:val="right" w:pos="9072" w:leader="none"/>
      </w:tabs>
      <w:spacing w:lineRule="auto" w:line="240"/>
      <w:jc w:val="center"/>
      <w:rPr>
        <w:lang w:val="en-GB"/>
      </w:rPr>
    </w:pPr>
    <w:r>
      <w:rPr>
        <w:color w:val="000000"/>
        <w:sz w:val="24"/>
        <w:szCs w:val="24"/>
        <w:lang w:val="en-GB"/>
      </w:rPr>
      <w:t>MID-TERM EVALUATION 2023</w:t>
    </w:r>
    <w:r>
      <w:rPr>
        <w:sz w:val="24"/>
        <w:szCs w:val="24"/>
        <w:lang w:val="en-GB"/>
      </w:rPr>
      <w:t xml:space="preserve"> </w:t>
    </w:r>
  </w:p>
  <w:p>
    <w:pPr>
      <w:pStyle w:val="Normal"/>
      <w:widowControl w:val="false"/>
      <w:spacing w:lineRule="auto" w:line="240"/>
      <w:jc w:val="center"/>
      <w:rPr>
        <w:sz w:val="6"/>
        <w:szCs w:val="6"/>
        <w:lang w:val="en-GB"/>
      </w:rPr>
    </w:pPr>
    <w:r>
      <w:rPr>
        <w:sz w:val="6"/>
        <w:szCs w:val="6"/>
        <w:lang w:val="en-GB"/>
      </w:rPr>
    </w:r>
  </w:p>
  <w:p>
    <w:pPr>
      <w:pStyle w:val="Normal"/>
      <w:widowControl w:val="false"/>
      <w:spacing w:lineRule="auto" w:line="240"/>
      <w:jc w:val="center"/>
      <w:rPr>
        <w:lang w:val="en-GB"/>
      </w:rPr>
    </w:pPr>
    <w:r>
      <w:rPr>
        <w:color w:val="000000"/>
        <w:sz w:val="24"/>
        <w:szCs w:val="24"/>
        <w:lang w:val="en-GB"/>
      </w:rPr>
      <w:t>QUESTIONNAIRE ON COOPERATION WITH DOCTORAL STUDENT</w:t>
    </w:r>
  </w:p>
  <w:p>
    <w:pPr>
      <w:pStyle w:val="Header"/>
      <w:jc w:val="center"/>
      <w:rPr>
        <w:lang w:val="en-GB"/>
      </w:rPr>
    </w:pPr>
    <w:r>
      <w:rPr>
        <w:color w:val="000000"/>
        <w:sz w:val="19"/>
        <w:szCs w:val="19"/>
        <w:lang w:val="en-GB"/>
      </w:rPr>
      <w:t>[only for the information of the mid-term evaluation committee]</w:t>
    </w:r>
  </w:p>
  <w:p>
    <w:pPr>
      <w:pStyle w:val="Normal"/>
      <w:jc w:val="right"/>
      <w:rPr>
        <w:color w:val="B7B7B7"/>
        <w:sz w:val="20"/>
        <w:szCs w:val="20"/>
        <w:lang w:val="en-GB"/>
      </w:rPr>
    </w:pPr>
    <w:r>
      <w:rPr>
        <w:color w:val="B7B7B7"/>
        <w:sz w:val="20"/>
        <w:szCs w:val="20"/>
        <w:lang w:val="en-GB"/>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pl-PL" w:eastAsia="pl-PL" w:bidi="ar-SA"/>
    </w:rPr>
  </w:style>
  <w:style w:type="paragraph" w:styleId="Heading1">
    <w:name w:val="Heading 1"/>
    <w:basedOn w:val="Normalny1"/>
    <w:next w:val="Normalny1"/>
    <w:uiPriority w:val="9"/>
    <w:qFormat/>
    <w:rsid w:val="001741b0"/>
    <w:pPr>
      <w:keepNext w:val="true"/>
      <w:keepLines/>
      <w:spacing w:before="480" w:after="120"/>
      <w:outlineLvl w:val="0"/>
    </w:pPr>
    <w:rPr>
      <w:b/>
      <w:sz w:val="48"/>
      <w:szCs w:val="48"/>
    </w:rPr>
  </w:style>
  <w:style w:type="paragraph" w:styleId="Heading2">
    <w:name w:val="Heading 2"/>
    <w:basedOn w:val="Normalny1"/>
    <w:next w:val="Normalny1"/>
    <w:uiPriority w:val="9"/>
    <w:semiHidden/>
    <w:unhideWhenUsed/>
    <w:qFormat/>
    <w:rsid w:val="001741b0"/>
    <w:pPr>
      <w:keepNext w:val="true"/>
      <w:keepLines/>
      <w:spacing w:before="360" w:after="80"/>
      <w:outlineLvl w:val="1"/>
    </w:pPr>
    <w:rPr>
      <w:b/>
      <w:sz w:val="36"/>
      <w:szCs w:val="36"/>
    </w:rPr>
  </w:style>
  <w:style w:type="paragraph" w:styleId="Heading3">
    <w:name w:val="Heading 3"/>
    <w:basedOn w:val="Normalny1"/>
    <w:next w:val="Normalny1"/>
    <w:uiPriority w:val="9"/>
    <w:semiHidden/>
    <w:unhideWhenUsed/>
    <w:qFormat/>
    <w:rsid w:val="001741b0"/>
    <w:pPr>
      <w:keepNext w:val="true"/>
      <w:keepLines/>
      <w:spacing w:before="280" w:after="80"/>
      <w:outlineLvl w:val="2"/>
    </w:pPr>
    <w:rPr>
      <w:b/>
      <w:sz w:val="28"/>
      <w:szCs w:val="28"/>
    </w:rPr>
  </w:style>
  <w:style w:type="paragraph" w:styleId="Heading4">
    <w:name w:val="Heading 4"/>
    <w:basedOn w:val="Normalny1"/>
    <w:next w:val="Normalny1"/>
    <w:uiPriority w:val="9"/>
    <w:semiHidden/>
    <w:unhideWhenUsed/>
    <w:qFormat/>
    <w:rsid w:val="001741b0"/>
    <w:pPr>
      <w:keepNext w:val="true"/>
      <w:keepLines/>
      <w:spacing w:before="240" w:after="40"/>
      <w:outlineLvl w:val="3"/>
    </w:pPr>
    <w:rPr>
      <w:b/>
      <w:sz w:val="24"/>
      <w:szCs w:val="24"/>
    </w:rPr>
  </w:style>
  <w:style w:type="paragraph" w:styleId="Heading5">
    <w:name w:val="Heading 5"/>
    <w:basedOn w:val="Normalny1"/>
    <w:next w:val="Normalny1"/>
    <w:uiPriority w:val="9"/>
    <w:semiHidden/>
    <w:unhideWhenUsed/>
    <w:qFormat/>
    <w:rsid w:val="001741b0"/>
    <w:pPr>
      <w:keepNext w:val="true"/>
      <w:keepLines/>
      <w:spacing w:before="220" w:after="40"/>
      <w:outlineLvl w:val="4"/>
    </w:pPr>
    <w:rPr>
      <w:b/>
    </w:rPr>
  </w:style>
  <w:style w:type="paragraph" w:styleId="Heading6">
    <w:name w:val="Heading 6"/>
    <w:basedOn w:val="Normalny1"/>
    <w:next w:val="Normalny1"/>
    <w:uiPriority w:val="9"/>
    <w:semiHidden/>
    <w:unhideWhenUsed/>
    <w:qFormat/>
    <w:rsid w:val="001741b0"/>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kstkomentarzaZnak" w:customStyle="1">
    <w:name w:val="Tekst komentarza Znak"/>
    <w:basedOn w:val="DefaultParagraphFont"/>
    <w:link w:val="Annotationtext"/>
    <w:uiPriority w:val="99"/>
    <w:semiHidden/>
    <w:qFormat/>
    <w:rsid w:val="001741b0"/>
    <w:rPr>
      <w:sz w:val="20"/>
      <w:szCs w:val="20"/>
    </w:rPr>
  </w:style>
  <w:style w:type="character" w:styleId="Annotationreference">
    <w:name w:val="annotation reference"/>
    <w:basedOn w:val="DefaultParagraphFont"/>
    <w:uiPriority w:val="99"/>
    <w:semiHidden/>
    <w:unhideWhenUsed/>
    <w:qFormat/>
    <w:rsid w:val="001741b0"/>
    <w:rPr>
      <w:sz w:val="16"/>
      <w:szCs w:val="16"/>
    </w:rPr>
  </w:style>
  <w:style w:type="character" w:styleId="TekstdymkaZnak" w:customStyle="1">
    <w:name w:val="Tekst dymka Znak"/>
    <w:basedOn w:val="DefaultParagraphFont"/>
    <w:link w:val="BalloonText"/>
    <w:uiPriority w:val="99"/>
    <w:semiHidden/>
    <w:qFormat/>
    <w:rsid w:val="00616e8c"/>
    <w:rPr>
      <w:rFonts w:ascii="Tahoma" w:hAnsi="Tahoma" w:cs="Tahoma"/>
      <w:sz w:val="16"/>
      <w:szCs w:val="16"/>
    </w:rPr>
  </w:style>
  <w:style w:type="character" w:styleId="NagwekZnak" w:customStyle="1">
    <w:name w:val="Nagłówek Znak"/>
    <w:basedOn w:val="DefaultParagraphFont"/>
    <w:link w:val="Header"/>
    <w:uiPriority w:val="99"/>
    <w:qFormat/>
    <w:rsid w:val="0098461e"/>
    <w:rPr/>
  </w:style>
  <w:style w:type="character" w:styleId="StopkaZnak" w:customStyle="1">
    <w:name w:val="Stopka Znak"/>
    <w:basedOn w:val="DefaultParagraphFont"/>
    <w:link w:val="Footer"/>
    <w:uiPriority w:val="99"/>
    <w:qFormat/>
    <w:rsid w:val="0098461e"/>
    <w:rPr/>
  </w:style>
  <w:style w:type="character" w:styleId="TekstprzypisudolnegoZnak" w:customStyle="1">
    <w:name w:val="Tekst przypisu dolnego Znak"/>
    <w:basedOn w:val="DefaultParagraphFont"/>
    <w:link w:val="Footnote"/>
    <w:uiPriority w:val="99"/>
    <w:semiHidden/>
    <w:qFormat/>
    <w:rsid w:val="00c77087"/>
    <w:rPr>
      <w:sz w:val="20"/>
      <w:szCs w:val="20"/>
    </w:rPr>
  </w:style>
  <w:style w:type="character" w:styleId="FootnoteCharacters">
    <w:name w:val="Footnote Characters"/>
    <w:uiPriority w:val="99"/>
    <w:semiHidden/>
    <w:unhideWhenUsed/>
    <w:qFormat/>
    <w:rsid w:val="00c77087"/>
    <w:rPr>
      <w:vertAlign w:val="superscript"/>
    </w:rPr>
  </w:style>
  <w:style w:type="character" w:styleId="FootnoteAnchor">
    <w:name w:val="Footnote Reference"/>
    <w:rPr>
      <w:vertAlign w:val="superscript"/>
    </w:rPr>
  </w:style>
  <w:style w:type="character" w:styleId="EndnoteCharacters">
    <w:name w:val="Endnote Characters"/>
    <w:qForma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ny1"/>
    <w:next w:val="Normalny1"/>
    <w:uiPriority w:val="10"/>
    <w:qFormat/>
    <w:rsid w:val="001741b0"/>
    <w:pPr>
      <w:keepNext w:val="true"/>
      <w:keepLines/>
      <w:spacing w:before="480" w:after="120"/>
    </w:pPr>
    <w:rPr>
      <w:b/>
      <w:sz w:val="72"/>
      <w:szCs w:val="72"/>
    </w:rPr>
  </w:style>
  <w:style w:type="paragraph" w:styleId="Normalny1" w:customStyle="1">
    <w:name w:val="Normalny1"/>
    <w:qFormat/>
    <w:rsid w:val="001741b0"/>
    <w:pPr>
      <w:widowControl/>
      <w:suppressAutoHyphens w:val="true"/>
      <w:bidi w:val="0"/>
      <w:spacing w:lineRule="auto" w:line="276" w:before="0" w:after="0"/>
      <w:jc w:val="left"/>
    </w:pPr>
    <w:rPr>
      <w:rFonts w:ascii="Arial" w:hAnsi="Arial" w:eastAsia="Arial" w:cs="Arial"/>
      <w:color w:val="auto"/>
      <w:kern w:val="0"/>
      <w:sz w:val="22"/>
      <w:szCs w:val="22"/>
      <w:lang w:val="pl-PL" w:eastAsia="pl-PL" w:bidi="ar-SA"/>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kstkomentarzaZnak"/>
    <w:uiPriority w:val="99"/>
    <w:semiHidden/>
    <w:unhideWhenUsed/>
    <w:qFormat/>
    <w:rsid w:val="001741b0"/>
    <w:pPr>
      <w:spacing w:lineRule="auto" w:line="240"/>
    </w:pPr>
    <w:rPr>
      <w:sz w:val="20"/>
      <w:szCs w:val="20"/>
    </w:rPr>
  </w:style>
  <w:style w:type="paragraph" w:styleId="BalloonText">
    <w:name w:val="Balloon Text"/>
    <w:basedOn w:val="Normal"/>
    <w:link w:val="TekstdymkaZnak"/>
    <w:uiPriority w:val="99"/>
    <w:semiHidden/>
    <w:unhideWhenUsed/>
    <w:qFormat/>
    <w:rsid w:val="00616e8c"/>
    <w:pPr>
      <w:spacing w:lineRule="auto" w:line="24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NagwekZnak"/>
    <w:uiPriority w:val="99"/>
    <w:unhideWhenUsed/>
    <w:rsid w:val="0098461e"/>
    <w:pPr>
      <w:tabs>
        <w:tab w:val="clear" w:pos="720"/>
        <w:tab w:val="center" w:pos="4536" w:leader="none"/>
        <w:tab w:val="right" w:pos="9072" w:leader="none"/>
      </w:tabs>
      <w:spacing w:lineRule="auto" w:line="240"/>
    </w:pPr>
    <w:rPr/>
  </w:style>
  <w:style w:type="paragraph" w:styleId="Footer">
    <w:name w:val="Footer"/>
    <w:basedOn w:val="Normal"/>
    <w:link w:val="StopkaZnak"/>
    <w:uiPriority w:val="99"/>
    <w:unhideWhenUsed/>
    <w:rsid w:val="0098461e"/>
    <w:pPr>
      <w:tabs>
        <w:tab w:val="clear" w:pos="720"/>
        <w:tab w:val="center" w:pos="4536" w:leader="none"/>
        <w:tab w:val="right" w:pos="9072" w:leader="none"/>
      </w:tabs>
      <w:spacing w:lineRule="auto" w:line="240"/>
    </w:pPr>
    <w:rPr/>
  </w:style>
  <w:style w:type="paragraph" w:styleId="Footnote">
    <w:name w:val="Footnote Text"/>
    <w:basedOn w:val="Normal"/>
    <w:link w:val="TekstprzypisudolnegoZnak"/>
    <w:uiPriority w:val="99"/>
    <w:semiHidden/>
    <w:unhideWhenUsed/>
    <w:rsid w:val="00c77087"/>
    <w:pPr>
      <w:spacing w:lineRule="auto" w:line="240"/>
    </w:pPr>
    <w:rPr>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rsid w:val="001741b0"/>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6D96564FD214AB929D792C206A156" ma:contentTypeVersion="11" ma:contentTypeDescription="Utwórz nowy dokument." ma:contentTypeScope="" ma:versionID="b19ce48fc1d9c6a555db059a4ed7a012">
  <xsd:schema xmlns:xsd="http://www.w3.org/2001/XMLSchema" xmlns:xs="http://www.w3.org/2001/XMLSchema" xmlns:p="http://schemas.microsoft.com/office/2006/metadata/properties" xmlns:ns3="dbbe9e3f-1ac5-4450-99f1-d75b1e02db82" targetNamespace="http://schemas.microsoft.com/office/2006/metadata/properties" ma:root="true" ma:fieldsID="30e29daab35efea5119deee0cbd7f639" ns3:_="">
    <xsd:import namespace="dbbe9e3f-1ac5-4450-99f1-d75b1e02db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e9e3f-1ac5-4450-99f1-d75b1e02d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roundtripDataSignature="AMtx7mjH7dc3wMmGaB9Cu7/BN7EM9NZ1/w==">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83178-C172-486B-9360-9B0C72162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e9e3f-1ac5-4450-99f1-d75b1e02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89BC607-99CF-47BF-AE54-8B5AEF33BA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39D16-33E5-40FB-80BB-25E5544E3889}">
  <ds:schemaRefs>
    <ds:schemaRef ds:uri="http://schemas.openxmlformats.org/officeDocument/2006/bibliography"/>
  </ds:schemaRefs>
</ds:datastoreItem>
</file>

<file path=customXml/itemProps5.xml><?xml version="1.0" encoding="utf-8"?>
<ds:datastoreItem xmlns:ds="http://schemas.openxmlformats.org/officeDocument/2006/customXml" ds:itemID="{EB727F1F-D262-4429-9100-C678A07B9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Application>LibreOffice/7.4.3.2$Windows_X86_64 LibreOffice_project/1048a8393ae2eeec98dff31b5c133c5f1d08b890</Application>
  <AppVersion>15.0000</AppVersion>
  <Pages>2</Pages>
  <Words>270</Words>
  <Characters>1541</Characters>
  <CharactersWithSpaces>1780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2023-04-26T11:11:00Z</dcterms:created>
  <dc:creator>Monika</dc:creator>
  <dc:description/>
  <dc:language>en-GB</dc:language>
  <cp:lastModifiedBy/>
  <dcterms:modified xsi:type="dcterms:W3CDTF">2023-05-22T08:37:42Z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0x0101005646D96564FD214AB929D792C206A156</vt:lpwstr>
  </property>
</Properties>
</file>