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C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914587">
        <w:rPr>
          <w:sz w:val="20"/>
          <w:szCs w:val="20"/>
        </w:rPr>
        <w:t>Zajęcia metodologiczne do wyboru z listy zajęć oferowanych przez wydziały. Wybór w porozumieniu z promotorem.</w:t>
      </w:r>
    </w:p>
    <w:p w:rsidR="00810246" w:rsidRPr="00F07F6A" w:rsidRDefault="00810246" w:rsidP="00810246">
      <w:r>
        <w:rPr>
          <w:sz w:val="20"/>
          <w:szCs w:val="20"/>
        </w:rPr>
        <w:t>****</w:t>
      </w:r>
      <w:r w:rsidR="005D37C8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F07F6A">
        <w:t xml:space="preserve">Przedmiot monograficzny </w:t>
      </w:r>
      <w:r w:rsidR="000678C6">
        <w:t>zalicza</w:t>
      </w:r>
      <w:r w:rsidRPr="00F07F6A">
        <w:t xml:space="preserve"> 30h wykł</w:t>
      </w:r>
      <w:r>
        <w:t>adu</w:t>
      </w:r>
    </w:p>
    <w:p w:rsidR="00810246" w:rsidRPr="00A60B3A" w:rsidRDefault="00810246" w:rsidP="002018E5">
      <w:pPr>
        <w:spacing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91458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D01569"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91458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914587" w:rsidP="00020482">
            <w:pPr>
              <w:jc w:val="center"/>
            </w:pPr>
            <w:r>
              <w:t xml:space="preserve"> </w:t>
            </w:r>
            <w:r w:rsidR="003F607C">
              <w:t xml:space="preserve">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914587" w:rsidP="00020482">
            <w:pPr>
              <w:jc w:val="center"/>
            </w:pPr>
            <w:r>
              <w:t xml:space="preserve">        </w:t>
            </w:r>
            <w:r w:rsidR="00C41FAA"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3F607C" w:rsidP="00BE6C04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2A46B2" w:rsidP="00BE6C04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A44" w:rsidRDefault="002A46B2" w:rsidP="00BE6C04">
            <w:pPr>
              <w:jc w:val="center"/>
            </w:pPr>
            <w:r>
              <w:t>3</w:t>
            </w:r>
            <w:r w:rsidR="008116F6">
              <w:t>0</w:t>
            </w:r>
          </w:p>
        </w:tc>
      </w:tr>
      <w:tr w:rsidR="00FC5F9F" w:rsidRPr="005A0735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F9F" w:rsidRPr="002A46B2" w:rsidRDefault="0099466F" w:rsidP="00FC5F9F">
            <w:r w:rsidRPr="008116F6">
              <w:t>Wykład</w:t>
            </w:r>
            <w:r w:rsidR="008116F6" w:rsidRPr="008116F6">
              <w:t xml:space="preserve">y monograficzne z oferty </w:t>
            </w:r>
            <w:r w:rsidR="002A46B2">
              <w:t>MIM</w:t>
            </w:r>
            <w:r w:rsidR="00810246">
              <w:t xml:space="preserve"> oraz IMPAN****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9F" w:rsidRDefault="002A46B2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8116F6">
              <w:rPr>
                <w:lang w:val="en-US"/>
              </w:rPr>
              <w:t xml:space="preserve"> (30/30/</w:t>
            </w:r>
            <w:r>
              <w:rPr>
                <w:lang w:val="en-US"/>
              </w:rPr>
              <w:t>6</w:t>
            </w:r>
            <w:r w:rsidR="008116F6">
              <w:rPr>
                <w:lang w:val="en-US"/>
              </w:rPr>
              <w:t>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</w:tr>
    </w:tbl>
    <w:p w:rsidR="008F2A6B" w:rsidRDefault="008F2A6B" w:rsidP="00BC62A4">
      <w:pPr>
        <w:rPr>
          <w:lang w:val="en-US"/>
        </w:rPr>
      </w:pPr>
    </w:p>
    <w:p w:rsidR="008F2A6B" w:rsidRDefault="008F2A6B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8F2A6B" w:rsidRPr="000B4769" w:rsidRDefault="008E4D06" w:rsidP="008F2A6B">
      <w:pPr>
        <w:spacing w:line="240" w:lineRule="auto"/>
        <w:rPr>
          <w:sz w:val="20"/>
          <w:szCs w:val="20"/>
          <w:lang w:val="en-US"/>
        </w:rPr>
      </w:pPr>
      <w:r w:rsidRPr="000B4769">
        <w:rPr>
          <w:sz w:val="20"/>
          <w:szCs w:val="20"/>
          <w:lang w:val="en-US"/>
        </w:rPr>
        <w:lastRenderedPageBreak/>
        <w:t>*voluntary hours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8F2A6B" w:rsidTr="00743B1F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</w:p>
          <w:p w:rsidR="008F2A6B" w:rsidRPr="00556AB1" w:rsidRDefault="000D624C" w:rsidP="00743B1F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5800CE">
              <w:rPr>
                <w:b/>
              </w:rPr>
              <w:t xml:space="preserve"> YEAR</w:t>
            </w:r>
          </w:p>
          <w:p w:rsidR="008F2A6B" w:rsidRPr="00556AB1" w:rsidRDefault="005800CE" w:rsidP="00743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 xml:space="preserve"> 2</w:t>
            </w:r>
            <w:r w:rsidR="005800CE">
              <w:rPr>
                <w:b/>
              </w:rPr>
              <w:t xml:space="preserve"> YEAR</w:t>
            </w:r>
          </w:p>
          <w:p w:rsidR="008F2A6B" w:rsidRPr="00556AB1" w:rsidRDefault="005800CE" w:rsidP="0058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8F2A6B" w:rsidRPr="00556AB1">
              <w:rPr>
                <w:b/>
              </w:rPr>
              <w:t>/</w:t>
            </w:r>
            <w:proofErr w:type="spellStart"/>
            <w:r w:rsidR="008F2A6B" w:rsidRPr="00556AB1">
              <w:rPr>
                <w:b/>
              </w:rPr>
              <w:t>sem</w:t>
            </w:r>
            <w:proofErr w:type="spellEnd"/>
            <w:r w:rsidR="008F2A6B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3</w:t>
            </w:r>
            <w:r w:rsidR="005800CE">
              <w:rPr>
                <w:b/>
              </w:rPr>
              <w:t xml:space="preserve"> YEAR</w:t>
            </w:r>
          </w:p>
          <w:p w:rsidR="008F2A6B" w:rsidRPr="00556AB1" w:rsidRDefault="005800CE" w:rsidP="00743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8F2A6B" w:rsidRPr="00556AB1">
              <w:rPr>
                <w:b/>
              </w:rPr>
              <w:t>/</w:t>
            </w:r>
            <w:proofErr w:type="spellStart"/>
            <w:r w:rsidR="008F2A6B">
              <w:rPr>
                <w:b/>
              </w:rPr>
              <w:t>sem</w:t>
            </w:r>
            <w:proofErr w:type="spellEnd"/>
            <w:r w:rsidR="008F2A6B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 w:rsidR="005800CE">
              <w:rPr>
                <w:b/>
              </w:rPr>
              <w:t xml:space="preserve"> YEAR</w:t>
            </w:r>
          </w:p>
          <w:p w:rsidR="008F2A6B" w:rsidRPr="00556AB1" w:rsidRDefault="005800CE" w:rsidP="00743B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8F2A6B" w:rsidRPr="00556AB1">
              <w:rPr>
                <w:b/>
              </w:rPr>
              <w:t>/</w:t>
            </w:r>
            <w:proofErr w:type="spellStart"/>
            <w:r w:rsidR="008F2A6B">
              <w:rPr>
                <w:b/>
              </w:rPr>
              <w:t>sem</w:t>
            </w:r>
            <w:proofErr w:type="spellEnd"/>
            <w:r w:rsidR="008F2A6B">
              <w:rPr>
                <w:b/>
              </w:rPr>
              <w:t>.</w:t>
            </w:r>
          </w:p>
        </w:tc>
      </w:tr>
      <w:tr w:rsidR="008F2A6B" w:rsidTr="00743B1F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A6B" w:rsidRPr="00556AB1" w:rsidRDefault="008F2A6B" w:rsidP="00743B1F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A6B" w:rsidRPr="00556AB1" w:rsidRDefault="008F2A6B" w:rsidP="00743B1F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8E4D06" w:rsidTr="00743B1F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8E4D06" w:rsidRDefault="008E4D06" w:rsidP="008E4D06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4D06" w:rsidRDefault="008E4D06" w:rsidP="008E4D06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8E4D06" w:rsidRDefault="008E4D06" w:rsidP="008E4D06"/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r>
              <w:t>Copyright</w:t>
            </w:r>
          </w:p>
          <w:p w:rsidR="008E4D06" w:rsidRDefault="008E4D06" w:rsidP="008E4D06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proofErr w:type="spellStart"/>
            <w:r w:rsidRPr="000B4769">
              <w:rPr>
                <w:lang w:val="en-US"/>
              </w:rPr>
              <w:t>Acquisiton</w:t>
            </w:r>
            <w:proofErr w:type="spellEnd"/>
            <w:r w:rsidRPr="000B4769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Pr="000B4769" w:rsidRDefault="008E4D06" w:rsidP="008E4D06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8E4D06" w:rsidRDefault="008E4D06" w:rsidP="008E4D06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D06" w:rsidRPr="000B4769" w:rsidRDefault="008E4D06" w:rsidP="008E4D06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 w:rsidRPr="000B4769">
              <w:rPr>
                <w:lang w:val="en-US"/>
              </w:rPr>
              <w:t xml:space="preserve"> 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 w:rsidRPr="000B4769">
              <w:rPr>
                <w:lang w:val="en-US"/>
              </w:rPr>
              <w:t xml:space="preserve">        </w:t>
            </w:r>
            <w:r>
              <w:t>4 (+4)*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Pr="000B4769" w:rsidRDefault="008E4D06" w:rsidP="008E4D06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60</w:t>
            </w: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4D06" w:rsidRDefault="008E4D06" w:rsidP="008E4D06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vAlign w:val="center"/>
          </w:tcPr>
          <w:p w:rsidR="008E4D06" w:rsidRDefault="008E4D06" w:rsidP="008E4D06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D06" w:rsidRPr="000B4769" w:rsidRDefault="008E4D06" w:rsidP="008E4D06">
            <w:pPr>
              <w:rPr>
                <w:lang w:val="en-US"/>
              </w:rPr>
            </w:pPr>
            <w:r w:rsidRPr="000B4769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D06" w:rsidRPr="000B4769" w:rsidRDefault="008E4D06" w:rsidP="008E4D06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</w:p>
        </w:tc>
      </w:tr>
      <w:tr w:rsidR="008E4D06" w:rsidTr="00743B1F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D06" w:rsidRPr="006267A1" w:rsidRDefault="008E4D06" w:rsidP="008E4D06">
            <w:proofErr w:type="spellStart"/>
            <w:r>
              <w:t>Internship</w:t>
            </w:r>
            <w:proofErr w:type="spellEnd"/>
            <w:r w:rsidR="005E18C1">
              <w:t xml:space="preserve"> (</w:t>
            </w:r>
            <w:proofErr w:type="spellStart"/>
            <w:r w:rsidR="005E18C1">
              <w:t>Teaching</w:t>
            </w:r>
            <w:proofErr w:type="spellEnd"/>
            <w:r w:rsidR="005E18C1">
              <w:t xml:space="preserve"> </w:t>
            </w:r>
            <w:proofErr w:type="spellStart"/>
            <w:r w:rsidR="005E18C1">
              <w:t>Practice</w:t>
            </w:r>
            <w:proofErr w:type="spellEnd"/>
            <w:r w:rsidR="005E18C1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</w:pPr>
            <w:r>
              <w:t>30</w:t>
            </w:r>
          </w:p>
        </w:tc>
      </w:tr>
      <w:tr w:rsidR="008E4D06" w:rsidRPr="005A0735" w:rsidTr="00743B1F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D06" w:rsidRPr="000B4769" w:rsidRDefault="008E4D06" w:rsidP="00810246">
            <w:pPr>
              <w:rPr>
                <w:lang w:val="en-US"/>
              </w:rPr>
            </w:pPr>
            <w:r w:rsidRPr="000B4769">
              <w:rPr>
                <w:lang w:val="en-US"/>
              </w:rPr>
              <w:t xml:space="preserve">Monographic lectures from the offer of MIM </w:t>
            </w:r>
            <w:r w:rsidR="00810246">
              <w:rPr>
                <w:lang w:val="en-US"/>
              </w:rPr>
              <w:t>F</w:t>
            </w:r>
            <w:r w:rsidRPr="000B4769">
              <w:rPr>
                <w:lang w:val="en-US"/>
              </w:rPr>
              <w:t>aculty</w:t>
            </w:r>
            <w:r w:rsidR="00810246">
              <w:rPr>
                <w:lang w:val="en-US"/>
              </w:rPr>
              <w:t xml:space="preserve"> and IMPAN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D06" w:rsidRDefault="008E4D06" w:rsidP="008E4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 (30/30/60)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8E4D06" w:rsidRPr="005A0735" w:rsidRDefault="008E4D06" w:rsidP="008E4D06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D06" w:rsidRPr="005A0735" w:rsidRDefault="008E4D06" w:rsidP="008E4D06">
            <w:pPr>
              <w:jc w:val="center"/>
              <w:rPr>
                <w:lang w:val="en-US"/>
              </w:rPr>
            </w:pPr>
          </w:p>
        </w:tc>
      </w:tr>
    </w:tbl>
    <w:p w:rsidR="000B4769" w:rsidRPr="006A2F77" w:rsidRDefault="000B4769" w:rsidP="000B4769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0B4769" w:rsidRDefault="000B4769" w:rsidP="000B4769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 </w:t>
      </w:r>
      <w:r w:rsidR="00810246">
        <w:rPr>
          <w:sz w:val="20"/>
          <w:szCs w:val="20"/>
          <w:lang w:val="en-US"/>
        </w:rPr>
        <w:t>*</w:t>
      </w:r>
      <w:r w:rsidRPr="006A2F77">
        <w:rPr>
          <w:sz w:val="20"/>
          <w:szCs w:val="20"/>
          <w:lang w:val="en-US"/>
        </w:rPr>
        <w:t xml:space="preserve">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 xml:space="preserve">To be selected with the supervisor. </w:t>
      </w:r>
    </w:p>
    <w:p w:rsidR="00810246" w:rsidRPr="0050454F" w:rsidRDefault="00810246" w:rsidP="00810246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**** 1 Monographic course is credited after completing 30h of monographic lecture</w:t>
      </w:r>
    </w:p>
    <w:p w:rsidR="00810246" w:rsidRPr="0050454F" w:rsidRDefault="00810246" w:rsidP="000B4769">
      <w:pPr>
        <w:spacing w:line="240" w:lineRule="auto"/>
        <w:rPr>
          <w:sz w:val="20"/>
          <w:szCs w:val="20"/>
          <w:lang w:val="en-US"/>
        </w:rPr>
      </w:pPr>
    </w:p>
    <w:p w:rsidR="008F2A6B" w:rsidRDefault="008F2A6B" w:rsidP="008F2A6B">
      <w:pPr>
        <w:rPr>
          <w:lang w:val="en-US"/>
        </w:rPr>
      </w:pPr>
    </w:p>
    <w:p w:rsidR="008F2A6B" w:rsidRDefault="008F2A6B" w:rsidP="008F2A6B">
      <w:pPr>
        <w:rPr>
          <w:lang w:val="en-US"/>
        </w:rPr>
      </w:pPr>
    </w:p>
    <w:p w:rsidR="00A9239B" w:rsidRPr="005A0735" w:rsidRDefault="00A9239B" w:rsidP="00BC62A4">
      <w:pPr>
        <w:rPr>
          <w:lang w:val="en-US"/>
        </w:rPr>
      </w:pPr>
    </w:p>
    <w:sectPr w:rsidR="00A9239B" w:rsidRPr="005A0735" w:rsidSect="00BC62A4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E7" w:rsidRDefault="00D851E7" w:rsidP="00E01FD4">
      <w:pPr>
        <w:spacing w:after="0" w:line="240" w:lineRule="auto"/>
      </w:pPr>
      <w:r>
        <w:separator/>
      </w:r>
    </w:p>
  </w:endnote>
  <w:endnote w:type="continuationSeparator" w:id="0">
    <w:p w:rsidR="00D851E7" w:rsidRDefault="00D851E7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E7" w:rsidRDefault="00D851E7" w:rsidP="00E01FD4">
      <w:pPr>
        <w:spacing w:after="0" w:line="240" w:lineRule="auto"/>
      </w:pPr>
      <w:r>
        <w:separator/>
      </w:r>
    </w:p>
  </w:footnote>
  <w:footnote w:type="continuationSeparator" w:id="0">
    <w:p w:rsidR="00D851E7" w:rsidRDefault="00D851E7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6B" w:rsidRPr="000B4769" w:rsidRDefault="008F2A6B" w:rsidP="008F2A6B">
    <w:pPr>
      <w:pStyle w:val="Nagwek"/>
      <w:jc w:val="center"/>
      <w:rPr>
        <w:b/>
        <w:lang w:val="en-US"/>
      </w:rPr>
    </w:pPr>
    <w:r w:rsidRPr="000B4769">
      <w:rPr>
        <w:b/>
        <w:lang w:val="en-US"/>
      </w:rPr>
      <w:t>DOCTORAL SCHOOL OF EXACT AND NATURAL SCIENCES – MATHEMATICS – FRAMEWORK PROGRAM OF COURSES</w:t>
    </w:r>
  </w:p>
  <w:p w:rsidR="008F2A6B" w:rsidRPr="000B4769" w:rsidRDefault="008F2A6B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2A46B2">
      <w:rPr>
        <w:b/>
      </w:rPr>
      <w:t>MATEMATYKA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678C6"/>
    <w:rsid w:val="000B22AB"/>
    <w:rsid w:val="000B4769"/>
    <w:rsid w:val="000D624C"/>
    <w:rsid w:val="000D6FA7"/>
    <w:rsid w:val="001E63E7"/>
    <w:rsid w:val="002018E5"/>
    <w:rsid w:val="002762F2"/>
    <w:rsid w:val="002A4642"/>
    <w:rsid w:val="002A46B2"/>
    <w:rsid w:val="002B7A44"/>
    <w:rsid w:val="002D29B1"/>
    <w:rsid w:val="002F70D8"/>
    <w:rsid w:val="003C763D"/>
    <w:rsid w:val="003F607C"/>
    <w:rsid w:val="00471254"/>
    <w:rsid w:val="004762E7"/>
    <w:rsid w:val="005016A9"/>
    <w:rsid w:val="00526A62"/>
    <w:rsid w:val="00547F47"/>
    <w:rsid w:val="00550907"/>
    <w:rsid w:val="00556AB1"/>
    <w:rsid w:val="005570A9"/>
    <w:rsid w:val="00573180"/>
    <w:rsid w:val="005800CE"/>
    <w:rsid w:val="005A0735"/>
    <w:rsid w:val="005C45C8"/>
    <w:rsid w:val="005C7881"/>
    <w:rsid w:val="005D37C8"/>
    <w:rsid w:val="005E18C1"/>
    <w:rsid w:val="005E40EF"/>
    <w:rsid w:val="006267A1"/>
    <w:rsid w:val="0072498B"/>
    <w:rsid w:val="00764830"/>
    <w:rsid w:val="007A3DA4"/>
    <w:rsid w:val="007A5D8A"/>
    <w:rsid w:val="007B134F"/>
    <w:rsid w:val="00801104"/>
    <w:rsid w:val="00801519"/>
    <w:rsid w:val="00810246"/>
    <w:rsid w:val="008116F6"/>
    <w:rsid w:val="008235C2"/>
    <w:rsid w:val="008E4D06"/>
    <w:rsid w:val="008F2A6B"/>
    <w:rsid w:val="00907210"/>
    <w:rsid w:val="0090740F"/>
    <w:rsid w:val="00914587"/>
    <w:rsid w:val="00930DFF"/>
    <w:rsid w:val="00965013"/>
    <w:rsid w:val="0099466F"/>
    <w:rsid w:val="009B04ED"/>
    <w:rsid w:val="009D1333"/>
    <w:rsid w:val="009E518E"/>
    <w:rsid w:val="009F7615"/>
    <w:rsid w:val="00A2202A"/>
    <w:rsid w:val="00A574FD"/>
    <w:rsid w:val="00A60B3A"/>
    <w:rsid w:val="00A853F7"/>
    <w:rsid w:val="00A90CF3"/>
    <w:rsid w:val="00A9239B"/>
    <w:rsid w:val="00AD4590"/>
    <w:rsid w:val="00B046CC"/>
    <w:rsid w:val="00B911E5"/>
    <w:rsid w:val="00BC62A4"/>
    <w:rsid w:val="00C1150B"/>
    <w:rsid w:val="00C27AE7"/>
    <w:rsid w:val="00C40976"/>
    <w:rsid w:val="00C41FAA"/>
    <w:rsid w:val="00C44DF9"/>
    <w:rsid w:val="00CE45E5"/>
    <w:rsid w:val="00CE4D6E"/>
    <w:rsid w:val="00D01569"/>
    <w:rsid w:val="00D62C23"/>
    <w:rsid w:val="00D851E7"/>
    <w:rsid w:val="00D90B6D"/>
    <w:rsid w:val="00DB5250"/>
    <w:rsid w:val="00E01FD4"/>
    <w:rsid w:val="00E064EC"/>
    <w:rsid w:val="00E3348B"/>
    <w:rsid w:val="00E614FB"/>
    <w:rsid w:val="00EA239F"/>
    <w:rsid w:val="00EB4075"/>
    <w:rsid w:val="00EC7F43"/>
    <w:rsid w:val="00ED0B46"/>
    <w:rsid w:val="00EE2590"/>
    <w:rsid w:val="00F01BED"/>
    <w:rsid w:val="00F02F66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6C18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  <w:style w:type="paragraph" w:styleId="Tekstdymka">
    <w:name w:val="Balloon Text"/>
    <w:basedOn w:val="Normalny"/>
    <w:link w:val="TekstdymkaZnak"/>
    <w:uiPriority w:val="99"/>
    <w:semiHidden/>
    <w:unhideWhenUsed/>
    <w:rsid w:val="005D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7</cp:revision>
  <cp:lastPrinted>2021-10-20T08:56:00Z</cp:lastPrinted>
  <dcterms:created xsi:type="dcterms:W3CDTF">2021-10-13T09:03:00Z</dcterms:created>
  <dcterms:modified xsi:type="dcterms:W3CDTF">2021-10-20T08:59:00Z</dcterms:modified>
</cp:coreProperties>
</file>